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54" w:type="dxa"/>
        <w:tblInd w:w="93" w:type="dxa"/>
        <w:tblLayout w:type="fixed"/>
        <w:tblLook w:val="04A0" w:firstRow="1" w:lastRow="0" w:firstColumn="1" w:lastColumn="0" w:noHBand="0" w:noVBand="1"/>
      </w:tblPr>
      <w:tblGrid>
        <w:gridCol w:w="866"/>
        <w:gridCol w:w="929"/>
        <w:gridCol w:w="1339"/>
        <w:gridCol w:w="1041"/>
        <w:gridCol w:w="3637"/>
        <w:gridCol w:w="1334"/>
        <w:gridCol w:w="508"/>
      </w:tblGrid>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8C3B49">
            <w:pPr>
              <w:spacing w:after="0" w:line="240" w:lineRule="auto"/>
              <w:jc w:val="right"/>
              <w:rPr>
                <w:rFonts w:ascii="Times New Roman" w:eastAsia="Times New Roman" w:hAnsi="Times New Roman" w:cs="Times New Roman"/>
                <w:color w:val="000000"/>
                <w:sz w:val="20"/>
                <w:szCs w:val="20"/>
                <w:lang w:eastAsia="ru-RU"/>
              </w:rPr>
            </w:pPr>
            <w:bookmarkStart w:id="0" w:name="RANGE!A1:D205"/>
            <w:r w:rsidRPr="00447AF3">
              <w:rPr>
                <w:rFonts w:ascii="Times New Roman" w:eastAsia="Times New Roman" w:hAnsi="Times New Roman" w:cs="Times New Roman"/>
                <w:color w:val="000000"/>
                <w:sz w:val="20"/>
                <w:szCs w:val="20"/>
                <w:lang w:eastAsia="ru-RU"/>
              </w:rPr>
              <w:t xml:space="preserve">Приложение </w:t>
            </w:r>
            <w:bookmarkEnd w:id="0"/>
            <w:r w:rsidR="008C3B49">
              <w:rPr>
                <w:rFonts w:ascii="Times New Roman" w:eastAsia="Times New Roman" w:hAnsi="Times New Roman" w:cs="Times New Roman"/>
                <w:color w:val="000000"/>
                <w:sz w:val="20"/>
                <w:szCs w:val="20"/>
                <w:lang w:eastAsia="ru-RU"/>
              </w:rPr>
              <w:t>3</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к решению Заиграевского районного Совета депутатов муниципального</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образования «Заиграевский район» «О внесении изменений и дополнений </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в Решение Заиграевского районного Совета депутатов муниципального образования</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"Заиграевский район" от 19.12.2025 г. № 93 "О бюджете муниципального образования</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«Заиграевский район» на 2026 год и плановый период 2027-</w:t>
            </w:r>
            <w:bookmarkStart w:id="1" w:name="_GoBack"/>
            <w:bookmarkEnd w:id="1"/>
            <w:r w:rsidRPr="00447AF3">
              <w:rPr>
                <w:rFonts w:ascii="Times New Roman" w:eastAsia="Times New Roman" w:hAnsi="Times New Roman" w:cs="Times New Roman"/>
                <w:color w:val="000000"/>
                <w:sz w:val="20"/>
                <w:szCs w:val="20"/>
                <w:lang w:eastAsia="ru-RU"/>
              </w:rPr>
              <w:t>2028 годов"</w:t>
            </w:r>
          </w:p>
        </w:tc>
      </w:tr>
      <w:tr w:rsidR="00447AF3" w:rsidRPr="00447AF3" w:rsidTr="00447AF3">
        <w:trPr>
          <w:trHeight w:val="285"/>
        </w:trPr>
        <w:tc>
          <w:tcPr>
            <w:tcW w:w="1795" w:type="dxa"/>
            <w:gridSpan w:val="2"/>
            <w:tcBorders>
              <w:top w:val="nil"/>
              <w:left w:val="nil"/>
              <w:bottom w:val="nil"/>
              <w:right w:val="nil"/>
            </w:tcBorders>
            <w:shd w:val="clear" w:color="auto" w:fill="auto"/>
            <w:noWrap/>
            <w:vAlign w:val="bottom"/>
            <w:hideMark/>
          </w:tcPr>
          <w:p w:rsidR="00447AF3" w:rsidRPr="00447AF3" w:rsidRDefault="00447AF3" w:rsidP="00447AF3">
            <w:pPr>
              <w:spacing w:after="0" w:line="240" w:lineRule="auto"/>
              <w:jc w:val="center"/>
              <w:rPr>
                <w:rFonts w:ascii="Times New Roman" w:eastAsia="Times New Roman" w:hAnsi="Times New Roman" w:cs="Times New Roman"/>
                <w:color w:val="000000"/>
                <w:sz w:val="20"/>
                <w:szCs w:val="20"/>
                <w:lang w:eastAsia="ru-RU"/>
              </w:rPr>
            </w:pPr>
          </w:p>
        </w:tc>
        <w:tc>
          <w:tcPr>
            <w:tcW w:w="2380" w:type="dxa"/>
            <w:gridSpan w:val="2"/>
            <w:tcBorders>
              <w:top w:val="nil"/>
              <w:left w:val="nil"/>
              <w:bottom w:val="nil"/>
              <w:right w:val="nil"/>
            </w:tcBorders>
            <w:shd w:val="clear" w:color="auto" w:fill="auto"/>
            <w:noWrap/>
            <w:vAlign w:val="bottom"/>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p>
        </w:tc>
        <w:tc>
          <w:tcPr>
            <w:tcW w:w="5479" w:type="dxa"/>
            <w:gridSpan w:val="3"/>
            <w:tcBorders>
              <w:top w:val="nil"/>
              <w:left w:val="nil"/>
              <w:bottom w:val="nil"/>
              <w:right w:val="nil"/>
            </w:tcBorders>
            <w:shd w:val="clear" w:color="auto" w:fill="auto"/>
            <w:noWrap/>
            <w:vAlign w:val="center"/>
            <w:hideMark/>
          </w:tcPr>
          <w:p w:rsidR="00447AF3" w:rsidRPr="00447AF3" w:rsidRDefault="00447AF3" w:rsidP="00123B99">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от 27.02.2026 г.  № </w:t>
            </w:r>
            <w:r w:rsidR="00123B99">
              <w:rPr>
                <w:rFonts w:ascii="Times New Roman" w:eastAsia="Times New Roman" w:hAnsi="Times New Roman" w:cs="Times New Roman"/>
                <w:color w:val="000000"/>
                <w:sz w:val="20"/>
                <w:szCs w:val="20"/>
                <w:lang w:eastAsia="ru-RU"/>
              </w:rPr>
              <w:t>114</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Приложение 3</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к решению Заиграевского районного Совета депутатов</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муниципального образования «Заиграевский район» </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«О бюджете муниципального образования  «Заиграевский район» на 2026 год </w:t>
            </w:r>
          </w:p>
        </w:tc>
      </w:tr>
      <w:tr w:rsidR="00447AF3" w:rsidRPr="00447AF3" w:rsidTr="00447AF3">
        <w:trPr>
          <w:trHeight w:val="285"/>
        </w:trPr>
        <w:tc>
          <w:tcPr>
            <w:tcW w:w="9654" w:type="dxa"/>
            <w:gridSpan w:val="7"/>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и  плановый период 2027 -2028 гг.»  от 19.12.2025 г  № 93</w:t>
            </w:r>
          </w:p>
        </w:tc>
      </w:tr>
      <w:tr w:rsidR="00447AF3" w:rsidRPr="00447AF3" w:rsidTr="00447AF3">
        <w:trPr>
          <w:trHeight w:val="300"/>
        </w:trPr>
        <w:tc>
          <w:tcPr>
            <w:tcW w:w="1795" w:type="dxa"/>
            <w:gridSpan w:val="2"/>
            <w:tcBorders>
              <w:top w:val="nil"/>
              <w:left w:val="nil"/>
              <w:bottom w:val="nil"/>
              <w:right w:val="nil"/>
            </w:tcBorders>
            <w:shd w:val="clear" w:color="auto" w:fill="auto"/>
            <w:noWrap/>
            <w:vAlign w:val="bottom"/>
            <w:hideMark/>
          </w:tcPr>
          <w:p w:rsidR="00447AF3" w:rsidRPr="00447AF3" w:rsidRDefault="00447AF3" w:rsidP="00447AF3">
            <w:pPr>
              <w:spacing w:after="0" w:line="240" w:lineRule="auto"/>
              <w:rPr>
                <w:rFonts w:ascii="Times New Roman" w:eastAsia="Times New Roman" w:hAnsi="Times New Roman" w:cs="Times New Roman"/>
                <w:lang w:eastAsia="ru-RU"/>
              </w:rPr>
            </w:pPr>
          </w:p>
        </w:tc>
        <w:tc>
          <w:tcPr>
            <w:tcW w:w="2380" w:type="dxa"/>
            <w:gridSpan w:val="2"/>
            <w:tcBorders>
              <w:top w:val="nil"/>
              <w:left w:val="nil"/>
              <w:bottom w:val="nil"/>
              <w:right w:val="nil"/>
            </w:tcBorders>
            <w:shd w:val="clear" w:color="auto" w:fill="auto"/>
            <w:noWrap/>
            <w:vAlign w:val="bottom"/>
            <w:hideMark/>
          </w:tcPr>
          <w:p w:rsidR="00447AF3" w:rsidRPr="00447AF3" w:rsidRDefault="00447AF3" w:rsidP="00447AF3">
            <w:pPr>
              <w:spacing w:after="0" w:line="240" w:lineRule="auto"/>
              <w:rPr>
                <w:rFonts w:ascii="Times New Roman" w:eastAsia="Times New Roman" w:hAnsi="Times New Roman" w:cs="Times New Roman"/>
                <w:lang w:eastAsia="ru-RU"/>
              </w:rPr>
            </w:pPr>
          </w:p>
        </w:tc>
        <w:tc>
          <w:tcPr>
            <w:tcW w:w="4971" w:type="dxa"/>
            <w:gridSpan w:val="2"/>
            <w:tcBorders>
              <w:top w:val="nil"/>
              <w:left w:val="nil"/>
              <w:bottom w:val="nil"/>
              <w:right w:val="nil"/>
            </w:tcBorders>
            <w:shd w:val="clear" w:color="auto" w:fill="auto"/>
            <w:noWrap/>
            <w:vAlign w:val="bottom"/>
            <w:hideMark/>
          </w:tcPr>
          <w:p w:rsidR="00447AF3" w:rsidRPr="00447AF3" w:rsidRDefault="00447AF3" w:rsidP="00447AF3">
            <w:pPr>
              <w:spacing w:after="0" w:line="240" w:lineRule="auto"/>
              <w:jc w:val="right"/>
              <w:rPr>
                <w:rFonts w:ascii="Times New Roman" w:eastAsia="Times New Roman" w:hAnsi="Times New Roman" w:cs="Times New Roman"/>
                <w:lang w:eastAsia="ru-RU"/>
              </w:rPr>
            </w:pPr>
          </w:p>
        </w:tc>
        <w:tc>
          <w:tcPr>
            <w:tcW w:w="508" w:type="dxa"/>
            <w:tcBorders>
              <w:top w:val="nil"/>
              <w:left w:val="nil"/>
              <w:bottom w:val="nil"/>
              <w:right w:val="nil"/>
            </w:tcBorders>
            <w:shd w:val="clear" w:color="auto" w:fill="auto"/>
            <w:noWrap/>
            <w:vAlign w:val="center"/>
            <w:hideMark/>
          </w:tcPr>
          <w:p w:rsidR="00447AF3" w:rsidRPr="00447AF3" w:rsidRDefault="00447AF3" w:rsidP="00447AF3">
            <w:pPr>
              <w:spacing w:after="0" w:line="240" w:lineRule="auto"/>
              <w:jc w:val="center"/>
              <w:rPr>
                <w:rFonts w:ascii="Times New Roman" w:eastAsia="Times New Roman" w:hAnsi="Times New Roman" w:cs="Times New Roman"/>
                <w:lang w:eastAsia="ru-RU"/>
              </w:rPr>
            </w:pPr>
          </w:p>
        </w:tc>
      </w:tr>
      <w:tr w:rsidR="00447AF3" w:rsidRPr="00447AF3" w:rsidTr="00447AF3">
        <w:trPr>
          <w:trHeight w:val="285"/>
        </w:trPr>
        <w:tc>
          <w:tcPr>
            <w:tcW w:w="9654" w:type="dxa"/>
            <w:gridSpan w:val="7"/>
            <w:tcBorders>
              <w:top w:val="nil"/>
              <w:left w:val="nil"/>
              <w:bottom w:val="nil"/>
              <w:right w:val="nil"/>
            </w:tcBorders>
            <w:shd w:val="clear" w:color="auto" w:fill="auto"/>
            <w:noWrap/>
            <w:vAlign w:val="bottom"/>
            <w:hideMark/>
          </w:tcPr>
          <w:p w:rsidR="00447AF3" w:rsidRPr="00447AF3" w:rsidRDefault="00447AF3" w:rsidP="00447AF3">
            <w:pPr>
              <w:spacing w:after="0" w:line="240" w:lineRule="auto"/>
              <w:jc w:val="center"/>
              <w:rPr>
                <w:rFonts w:ascii="Times New Roman" w:eastAsia="Times New Roman" w:hAnsi="Times New Roman" w:cs="Times New Roman"/>
                <w:b/>
                <w:bCs/>
                <w:lang w:eastAsia="ru-RU"/>
              </w:rPr>
            </w:pPr>
            <w:r w:rsidRPr="00447AF3">
              <w:rPr>
                <w:rFonts w:ascii="Times New Roman" w:eastAsia="Times New Roman" w:hAnsi="Times New Roman" w:cs="Times New Roman"/>
                <w:b/>
                <w:bCs/>
                <w:lang w:eastAsia="ru-RU"/>
              </w:rPr>
              <w:t>Объем безвозмездных поступлений в бюджет муниципального образования на 2026 год</w:t>
            </w:r>
          </w:p>
        </w:tc>
      </w:tr>
      <w:tr w:rsidR="00447AF3" w:rsidRPr="00447AF3" w:rsidTr="00447AF3">
        <w:trPr>
          <w:trHeight w:val="300"/>
        </w:trPr>
        <w:tc>
          <w:tcPr>
            <w:tcW w:w="866" w:type="dxa"/>
            <w:tcBorders>
              <w:top w:val="nil"/>
              <w:left w:val="nil"/>
              <w:bottom w:val="nil"/>
              <w:right w:val="nil"/>
            </w:tcBorders>
            <w:shd w:val="clear" w:color="auto" w:fill="auto"/>
            <w:noWrap/>
            <w:vAlign w:val="bottom"/>
            <w:hideMark/>
          </w:tcPr>
          <w:p w:rsidR="00447AF3" w:rsidRPr="00447AF3" w:rsidRDefault="00447AF3" w:rsidP="00447AF3">
            <w:pPr>
              <w:spacing w:after="0" w:line="240" w:lineRule="auto"/>
              <w:rPr>
                <w:rFonts w:ascii="Times New Roman" w:eastAsia="Times New Roman" w:hAnsi="Times New Roman" w:cs="Times New Roman"/>
                <w:lang w:eastAsia="ru-RU"/>
              </w:rPr>
            </w:pPr>
          </w:p>
        </w:tc>
        <w:tc>
          <w:tcPr>
            <w:tcW w:w="2268" w:type="dxa"/>
            <w:gridSpan w:val="2"/>
            <w:tcBorders>
              <w:top w:val="nil"/>
              <w:left w:val="nil"/>
              <w:bottom w:val="nil"/>
              <w:right w:val="nil"/>
            </w:tcBorders>
            <w:shd w:val="clear" w:color="auto" w:fill="auto"/>
            <w:noWrap/>
            <w:vAlign w:val="bottom"/>
            <w:hideMark/>
          </w:tcPr>
          <w:p w:rsidR="00447AF3" w:rsidRPr="00447AF3" w:rsidRDefault="00447AF3" w:rsidP="00447AF3">
            <w:pPr>
              <w:spacing w:after="0" w:line="240" w:lineRule="auto"/>
              <w:rPr>
                <w:rFonts w:ascii="Times New Roman" w:eastAsia="Times New Roman" w:hAnsi="Times New Roman" w:cs="Times New Roman"/>
                <w:lang w:eastAsia="ru-RU"/>
              </w:rPr>
            </w:pPr>
          </w:p>
        </w:tc>
        <w:tc>
          <w:tcPr>
            <w:tcW w:w="4678" w:type="dxa"/>
            <w:gridSpan w:val="2"/>
            <w:tcBorders>
              <w:top w:val="nil"/>
              <w:left w:val="nil"/>
              <w:bottom w:val="nil"/>
              <w:right w:val="nil"/>
            </w:tcBorders>
            <w:shd w:val="clear" w:color="auto" w:fill="auto"/>
            <w:noWrap/>
            <w:vAlign w:val="bottom"/>
            <w:hideMark/>
          </w:tcPr>
          <w:p w:rsidR="00447AF3" w:rsidRPr="00447AF3" w:rsidRDefault="00447AF3" w:rsidP="00447AF3">
            <w:pPr>
              <w:spacing w:after="0" w:line="240" w:lineRule="auto"/>
              <w:rPr>
                <w:rFonts w:ascii="Times New Roman" w:eastAsia="Times New Roman" w:hAnsi="Times New Roman" w:cs="Times New Roman"/>
                <w:lang w:eastAsia="ru-RU"/>
              </w:rPr>
            </w:pPr>
          </w:p>
        </w:tc>
        <w:tc>
          <w:tcPr>
            <w:tcW w:w="1842" w:type="dxa"/>
            <w:gridSpan w:val="2"/>
            <w:tcBorders>
              <w:top w:val="nil"/>
              <w:left w:val="nil"/>
              <w:bottom w:val="nil"/>
              <w:right w:val="nil"/>
            </w:tcBorders>
            <w:shd w:val="clear" w:color="auto" w:fill="auto"/>
            <w:noWrap/>
            <w:vAlign w:val="bottom"/>
            <w:hideMark/>
          </w:tcPr>
          <w:p w:rsidR="00447AF3" w:rsidRPr="00447AF3" w:rsidRDefault="00447AF3" w:rsidP="00447AF3">
            <w:pPr>
              <w:spacing w:after="0" w:line="240" w:lineRule="auto"/>
              <w:jc w:val="right"/>
              <w:rPr>
                <w:rFonts w:ascii="Times New Roman" w:eastAsia="Times New Roman" w:hAnsi="Times New Roman" w:cs="Times New Roman"/>
                <w:lang w:eastAsia="ru-RU"/>
              </w:rPr>
            </w:pPr>
            <w:r w:rsidRPr="00447AF3">
              <w:rPr>
                <w:rFonts w:ascii="Times New Roman" w:eastAsia="Times New Roman" w:hAnsi="Times New Roman" w:cs="Times New Roman"/>
                <w:lang w:eastAsia="ru-RU"/>
              </w:rPr>
              <w:t>руб.</w:t>
            </w:r>
          </w:p>
        </w:tc>
      </w:tr>
      <w:tr w:rsidR="00447AF3" w:rsidRPr="00447AF3" w:rsidTr="00447AF3">
        <w:trPr>
          <w:trHeight w:val="85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lang w:eastAsia="ru-RU"/>
              </w:rPr>
            </w:pPr>
            <w:r w:rsidRPr="00447AF3">
              <w:rPr>
                <w:rFonts w:ascii="Times New Roman" w:eastAsia="Times New Roman" w:hAnsi="Times New Roman" w:cs="Times New Roman"/>
                <w:b/>
                <w:bCs/>
                <w:lang w:eastAsia="ru-RU"/>
              </w:rPr>
              <w:t>Администратор доходов</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lang w:eastAsia="ru-RU"/>
              </w:rPr>
            </w:pPr>
            <w:r w:rsidRPr="00447AF3">
              <w:rPr>
                <w:rFonts w:ascii="Times New Roman" w:eastAsia="Times New Roman" w:hAnsi="Times New Roman" w:cs="Times New Roman"/>
                <w:b/>
                <w:bCs/>
                <w:lang w:eastAsia="ru-RU"/>
              </w:rPr>
              <w:t>Код классификации</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color w:val="000000"/>
                <w:lang w:eastAsia="ru-RU"/>
              </w:rPr>
            </w:pPr>
            <w:r w:rsidRPr="00447AF3">
              <w:rPr>
                <w:rFonts w:ascii="Times New Roman" w:eastAsia="Times New Roman" w:hAnsi="Times New Roman" w:cs="Times New Roman"/>
                <w:b/>
                <w:bCs/>
                <w:color w:val="000000"/>
                <w:lang w:eastAsia="ru-RU"/>
              </w:rPr>
              <w:t>Наименование платежей</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lang w:eastAsia="ru-RU"/>
              </w:rPr>
            </w:pPr>
            <w:r w:rsidRPr="00447AF3">
              <w:rPr>
                <w:rFonts w:ascii="Times New Roman" w:eastAsia="Times New Roman" w:hAnsi="Times New Roman" w:cs="Times New Roman"/>
                <w:b/>
                <w:bCs/>
                <w:lang w:eastAsia="ru-RU"/>
              </w:rPr>
              <w:t>2026 год</w:t>
            </w:r>
          </w:p>
        </w:tc>
      </w:tr>
      <w:tr w:rsidR="00447AF3" w:rsidRPr="00447AF3" w:rsidTr="00447AF3">
        <w:trPr>
          <w:trHeight w:val="2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lang w:eastAsia="ru-RU"/>
              </w:rPr>
            </w:pPr>
            <w:r w:rsidRPr="00447AF3">
              <w:rPr>
                <w:rFonts w:ascii="Times New Roman" w:eastAsia="Times New Roman" w:hAnsi="Times New Roman" w:cs="Times New Roman"/>
                <w:b/>
                <w:bCs/>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200 00000 00 0000 000</w:t>
            </w:r>
          </w:p>
        </w:tc>
        <w:tc>
          <w:tcPr>
            <w:tcW w:w="4678" w:type="dxa"/>
            <w:gridSpan w:val="2"/>
            <w:tcBorders>
              <w:top w:val="nil"/>
              <w:left w:val="nil"/>
              <w:bottom w:val="single" w:sz="4" w:space="0" w:color="auto"/>
              <w:right w:val="single" w:sz="4" w:space="0" w:color="auto"/>
            </w:tcBorders>
            <w:shd w:val="clear" w:color="auto" w:fill="auto"/>
            <w:noWrap/>
            <w:vAlign w:val="bottom"/>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 xml:space="preserve">БЕЗВОЗМЕЗДНЫЕ ПОСТУПЛЕНИЯ   </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2 109 539 871,98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202 00000 00 0000 000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 xml:space="preserve">   2 109 808 983,58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202 10000 00 0000 150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Дотации бюджетам бюджетной системы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 xml:space="preserve">      246 686 800,00   </w:t>
            </w:r>
          </w:p>
        </w:tc>
      </w:tr>
      <w:tr w:rsidR="00447AF3" w:rsidRPr="00447AF3" w:rsidTr="00447AF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 xml:space="preserve"> 202 15001 00 0000 150 </w:t>
            </w:r>
          </w:p>
        </w:tc>
        <w:tc>
          <w:tcPr>
            <w:tcW w:w="4678" w:type="dxa"/>
            <w:gridSpan w:val="2"/>
            <w:tcBorders>
              <w:top w:val="nil"/>
              <w:left w:val="nil"/>
              <w:bottom w:val="nil"/>
              <w:right w:val="nil"/>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Дотации на выравнивание бюджетной обеспеченности</w:t>
            </w:r>
          </w:p>
        </w:tc>
        <w:tc>
          <w:tcPr>
            <w:tcW w:w="1842" w:type="dxa"/>
            <w:gridSpan w:val="2"/>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 xml:space="preserve">      239 686 800,00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202 15001 05 0000 150 </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239 686 800,00   </w:t>
            </w:r>
          </w:p>
        </w:tc>
      </w:tr>
      <w:tr w:rsidR="00447AF3" w:rsidRPr="00447AF3" w:rsidTr="00447AF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202 15002 00 0000 150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Дотации бюджетам на поддержку мер по обеспечению сбалансированности бюджетов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7 000 000,00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202 15002 05 0000 150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Дотации бюджетам муниципальных районов на поддержку мер по обеспечению сбалансированности бюджетов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7 000 000,00   </w:t>
            </w:r>
          </w:p>
        </w:tc>
      </w:tr>
      <w:tr w:rsidR="00447AF3" w:rsidRPr="00447AF3" w:rsidTr="00447AF3">
        <w:trPr>
          <w:trHeight w:val="765"/>
        </w:trPr>
        <w:tc>
          <w:tcPr>
            <w:tcW w:w="313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202 20000 00 0000 150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953 414 221,17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202 25304 00 0000 150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proofErr w:type="gramStart"/>
            <w:r w:rsidRPr="00447AF3">
              <w:rPr>
                <w:rFonts w:ascii="Times New Roman" w:eastAsia="Times New Roman" w:hAnsi="Times New Roman" w:cs="Times New Roman"/>
                <w:b/>
                <w:bCs/>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46 299 000,00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202 25304 05 0000 150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46 299 000,00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202 25315 00 0000 150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57 636 363,60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202 25315 05 0000 150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57 636 363,60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202 25349 00 0000 150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3 838 384,00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202 25349 05 0000 150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модернизацию учреждений культуры, включая создание детских культурно-просветительских центров на базе учреждений культуры</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3 838 384,00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2 02 25454 00 0000 150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на создание модельных муниципальных библиотек</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 xml:space="preserve">         15 000 000,00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202 25454 05 0000 150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создание модельных муниципальных библиотек</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15 000 000,00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202 25467 00 0000 150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1 046 449,30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202 25467 05 0000 150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1 046 449,30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202 25497 00 0000 150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на реализацию мероприятий по обеспечению жильем молодых семей</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2 651 757,66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202 25497 05 0000 150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по обеспечению жильем молодых семей</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2 651 757,66   </w:t>
            </w:r>
          </w:p>
        </w:tc>
      </w:tr>
      <w:tr w:rsidR="00447AF3" w:rsidRPr="00447AF3" w:rsidTr="00447AF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202 25519 00 0000 150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на поддержку отрасли культуры</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274 061,06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202 25519 05 0000 150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поддержку отрасли культуры</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lang w:eastAsia="ru-RU"/>
              </w:rPr>
            </w:pPr>
            <w:r w:rsidRPr="00447AF3">
              <w:rPr>
                <w:rFonts w:ascii="Times New Roman" w:eastAsia="Times New Roman" w:hAnsi="Times New Roman" w:cs="Times New Roman"/>
                <w:color w:val="000000"/>
                <w:lang w:eastAsia="ru-RU"/>
              </w:rPr>
              <w:t xml:space="preserve">          274 061,06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202 25555 00 0000 150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на реализацию программ формирования современной городской среды</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14 473 754,00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202 25555 05 0000 150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реализацию программ формирования современной городской среды</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14 473 754,00</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202 25750 00 0000 150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Субсидии бюджетам на реализацию мероприятий по модернизации школьных систем образования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72 728 425,53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202 25750 05 0000 150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Субсидии бюджетам муниципальных районов на реализацию мероприятий по модернизации школьных систем образования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72 728 425,53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202 25753 00 0000 150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 xml:space="preserve">Субсидии бюджетам на </w:t>
            </w:r>
            <w:proofErr w:type="spellStart"/>
            <w:r w:rsidRPr="00447AF3">
              <w:rPr>
                <w:rFonts w:ascii="Times New Roman" w:eastAsia="Times New Roman" w:hAnsi="Times New Roman" w:cs="Times New Roman"/>
                <w:b/>
                <w:bCs/>
                <w:color w:val="000000"/>
                <w:sz w:val="20"/>
                <w:szCs w:val="20"/>
                <w:lang w:eastAsia="ru-RU"/>
              </w:rPr>
              <w:t>софинансирование</w:t>
            </w:r>
            <w:proofErr w:type="spellEnd"/>
            <w:r w:rsidRPr="00447AF3">
              <w:rPr>
                <w:rFonts w:ascii="Times New Roman" w:eastAsia="Times New Roman" w:hAnsi="Times New Roman" w:cs="Times New Roman"/>
                <w:b/>
                <w:bCs/>
                <w:color w:val="000000"/>
                <w:sz w:val="20"/>
                <w:szCs w:val="20"/>
                <w:lang w:eastAsia="ru-RU"/>
              </w:rPr>
              <w:t xml:space="preserve"> закупки и монтажа оборудования для создания "умных" спортивных площадок</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12 000 000,00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202 25753 05 0000 150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Субсидии бюджетам муниципальных районов на </w:t>
            </w:r>
            <w:proofErr w:type="spellStart"/>
            <w:r w:rsidRPr="00447AF3">
              <w:rPr>
                <w:rFonts w:ascii="Times New Roman" w:eastAsia="Times New Roman" w:hAnsi="Times New Roman" w:cs="Times New Roman"/>
                <w:color w:val="000000"/>
                <w:sz w:val="20"/>
                <w:szCs w:val="20"/>
                <w:lang w:eastAsia="ru-RU"/>
              </w:rPr>
              <w:t>софинансирование</w:t>
            </w:r>
            <w:proofErr w:type="spellEnd"/>
            <w:r w:rsidRPr="00447AF3">
              <w:rPr>
                <w:rFonts w:ascii="Times New Roman" w:eastAsia="Times New Roman" w:hAnsi="Times New Roman" w:cs="Times New Roman"/>
                <w:color w:val="000000"/>
                <w:sz w:val="20"/>
                <w:szCs w:val="20"/>
                <w:lang w:eastAsia="ru-RU"/>
              </w:rPr>
              <w:t xml:space="preserve"> закупки и монтажа оборудования для создания "умных" спортивных площадок</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12 000 000,00   </w:t>
            </w:r>
          </w:p>
        </w:tc>
      </w:tr>
      <w:tr w:rsidR="00447AF3" w:rsidRPr="00447AF3" w:rsidTr="00447AF3">
        <w:trPr>
          <w:trHeight w:val="270"/>
        </w:trPr>
        <w:tc>
          <w:tcPr>
            <w:tcW w:w="313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202 29999 00 0000 150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 xml:space="preserve">Прочие субсидии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 xml:space="preserve">      727 466 026,02   </w:t>
            </w:r>
          </w:p>
        </w:tc>
      </w:tr>
      <w:tr w:rsidR="00447AF3" w:rsidRPr="00447AF3" w:rsidTr="00447AF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105 000,00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105 000,00   </w:t>
            </w:r>
          </w:p>
        </w:tc>
      </w:tr>
      <w:tr w:rsidR="00447AF3" w:rsidRPr="00447AF3" w:rsidTr="00447AF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 xml:space="preserve">        13 752 972,03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содержание инструкторов по физической культуре и спорту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1 611 500,00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субсидии бюджетам муниципальных районов муниципальным учреждениям, реализующим дополнительные образовательные программы спортивной подготовки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12 041 472,03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мероприятий регионального проекта "Социальная активность"</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100 000,00   </w:t>
            </w:r>
          </w:p>
        </w:tc>
      </w:tr>
      <w:tr w:rsidR="00447AF3" w:rsidRPr="00447AF3" w:rsidTr="00447AF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105 636 114,00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реализацию мероприятий по развитию общественной инфраструктуры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20 880 000,00   </w:t>
            </w:r>
          </w:p>
        </w:tc>
      </w:tr>
      <w:tr w:rsidR="00447AF3" w:rsidRPr="00447AF3" w:rsidTr="00447AF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муниципальной собственности»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34 920,00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proofErr w:type="gramStart"/>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финансовое обеспечение дорожной деятельности в рамках реализации национального проекта «Инфраструктура для жизни» (агломерация, </w:t>
            </w:r>
            <w:proofErr w:type="spellStart"/>
            <w:r w:rsidRPr="00447AF3">
              <w:rPr>
                <w:rFonts w:ascii="Times New Roman" w:eastAsia="Times New Roman" w:hAnsi="Times New Roman" w:cs="Times New Roman"/>
                <w:color w:val="000000"/>
                <w:sz w:val="20"/>
                <w:szCs w:val="20"/>
                <w:lang w:eastAsia="ru-RU"/>
              </w:rPr>
              <w:t>софинансирование</w:t>
            </w:r>
            <w:proofErr w:type="spellEnd"/>
            <w:r w:rsidRPr="00447AF3">
              <w:rPr>
                <w:rFonts w:ascii="Times New Roman" w:eastAsia="Times New Roman" w:hAnsi="Times New Roman" w:cs="Times New Roman"/>
                <w:color w:val="000000"/>
                <w:sz w:val="20"/>
                <w:szCs w:val="20"/>
                <w:lang w:eastAsia="ru-RU"/>
              </w:rPr>
              <w:t xml:space="preserve"> из республиканского бюджета, субсидии муниципальным образованиям</w:t>
            </w:r>
            <w:proofErr w:type="gramEnd"/>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40 000 000,00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субсидии бюджетам муниципальных районов на дорожную деятельность в отношении автомобильных дорог общего пользования местного значения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21 255 000,00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субсидии бюджетам муниципальных районов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9 170 154,00   </w:t>
            </w:r>
          </w:p>
        </w:tc>
      </w:tr>
      <w:tr w:rsidR="00447AF3" w:rsidRPr="00447AF3" w:rsidTr="00447AF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w:t>
            </w:r>
            <w:proofErr w:type="gramStart"/>
            <w:r w:rsidRPr="00447AF3">
              <w:rPr>
                <w:rFonts w:ascii="Times New Roman" w:eastAsia="Times New Roman" w:hAnsi="Times New Roman" w:cs="Times New Roman"/>
                <w:color w:val="000000"/>
                <w:sz w:val="20"/>
                <w:szCs w:val="20"/>
                <w:lang w:eastAsia="ru-RU"/>
              </w:rPr>
              <w:t>на возмещение части затрат на уплату лизинговых платежей в связи с приобретением специализированных транспортных средств для содержания</w:t>
            </w:r>
            <w:proofErr w:type="gramEnd"/>
            <w:r w:rsidRPr="00447AF3">
              <w:rPr>
                <w:rFonts w:ascii="Times New Roman" w:eastAsia="Times New Roman" w:hAnsi="Times New Roman" w:cs="Times New Roman"/>
                <w:color w:val="000000"/>
                <w:sz w:val="20"/>
                <w:szCs w:val="20"/>
                <w:lang w:eastAsia="ru-RU"/>
              </w:rPr>
              <w:t xml:space="preserve"> автомобильных дорог общего пользования местного значения за счет средств Дорожного фонда Республики Бурятия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14 296 040,00   </w:t>
            </w:r>
          </w:p>
        </w:tc>
      </w:tr>
      <w:tr w:rsidR="00447AF3" w:rsidRPr="00447AF3" w:rsidTr="00447AF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264 866 000,00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w:t>
            </w:r>
            <w:proofErr w:type="spellStart"/>
            <w:r w:rsidRPr="00447AF3">
              <w:rPr>
                <w:rFonts w:ascii="Times New Roman" w:eastAsia="Times New Roman" w:hAnsi="Times New Roman" w:cs="Times New Roman"/>
                <w:color w:val="000000"/>
                <w:sz w:val="20"/>
                <w:szCs w:val="20"/>
                <w:lang w:eastAsia="ru-RU"/>
              </w:rPr>
              <w:t>софинансирование</w:t>
            </w:r>
            <w:proofErr w:type="spellEnd"/>
            <w:r w:rsidRPr="00447AF3">
              <w:rPr>
                <w:rFonts w:ascii="Times New Roman" w:eastAsia="Times New Roman" w:hAnsi="Times New Roman" w:cs="Times New Roman"/>
                <w:color w:val="000000"/>
                <w:sz w:val="20"/>
                <w:szCs w:val="20"/>
                <w:lang w:eastAsia="ru-RU"/>
              </w:rPr>
              <w:t xml:space="preserve"> расходных обязательств муниципальных районов на содержание и обеспечение деятельности муниципальных учреждений</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264 866 000,00   </w:t>
            </w:r>
          </w:p>
        </w:tc>
      </w:tr>
      <w:tr w:rsidR="00447AF3" w:rsidRPr="00447AF3" w:rsidTr="00447AF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76 311 339,99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педагогических работников муниципальных учреждений дополнительного образования отрасли «Культура»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14 819 800,00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повышение средней заработной платы работников муниципальных учреждений культуры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61 491 539,99</w:t>
            </w:r>
          </w:p>
        </w:tc>
      </w:tr>
      <w:tr w:rsidR="00447AF3" w:rsidRPr="00447AF3" w:rsidTr="00447AF3">
        <w:trPr>
          <w:trHeight w:val="27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субсидии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266 794 600,00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субсидии бюджетам муниципальных районов на организацию горячего питания обучающихся, получающих основное общее, среднее общее образование в муниципальных образовательных учреждениях</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17 879 200,00   </w:t>
            </w:r>
          </w:p>
        </w:tc>
      </w:tr>
      <w:tr w:rsidR="00447AF3" w:rsidRPr="00447AF3" w:rsidTr="00447AF3">
        <w:trPr>
          <w:trHeight w:val="229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1 387 100,00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Прочие субсидии бюджетам муниципальных районов на увеличение </w:t>
            </w:r>
            <w:proofErr w:type="gramStart"/>
            <w:r w:rsidRPr="00447AF3">
              <w:rPr>
                <w:rFonts w:ascii="Times New Roman" w:eastAsia="Times New Roman" w:hAnsi="Times New Roman" w:cs="Times New Roman"/>
                <w:color w:val="000000"/>
                <w:sz w:val="20"/>
                <w:szCs w:val="20"/>
                <w:lang w:eastAsia="ru-RU"/>
              </w:rPr>
              <w:t>фондов оплаты труда педагогических работников муниципальных организаций дополнительного образования</w:t>
            </w:r>
            <w:proofErr w:type="gramEnd"/>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27 275 700,00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субсидии бюджетам муниципальных районов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219 705 600,00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202 29999 05 0000 150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субсидии бюджетам муниципальных районов на обеспечение муниципальных дошкольных и общеобразовательных организаций педагогическими работниками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547 000,00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202 30000 00 0000 150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773 649 067,10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202 30021 00 0000 150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7 907 000,00   </w:t>
            </w:r>
          </w:p>
        </w:tc>
      </w:tr>
      <w:tr w:rsidR="00447AF3" w:rsidRPr="00447AF3" w:rsidTr="00447AF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202 30021 05 0000 150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7 907 000,00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202 30024 00 0000 150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765 383 167,10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12 453 412,00   </w:t>
            </w:r>
          </w:p>
        </w:tc>
      </w:tr>
      <w:tr w:rsidR="00447AF3" w:rsidRPr="00447AF3" w:rsidTr="00447AF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4 600,00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уведомительной регистрации коллективных договоров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309 900,00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хранению, комплектованию, учету и использованию архивных документов Республики Бурятия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2 138 800,00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Республике Бурятия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3 780 200,00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по образованию и организации деятельности комиссий по делам несовершеннолетних и защите их прав в Республике Бурятия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2 268 100,00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743 400,00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558 000,00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поддержке сельского хозяйства (администрирование)</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1 730,00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315 200,00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Pr="00447AF3">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2 298 997,00   </w:t>
            </w:r>
          </w:p>
        </w:tc>
      </w:tr>
      <w:tr w:rsidR="00447AF3" w:rsidRPr="00447AF3" w:rsidTr="00447AF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Pr="00447AF3">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r w:rsidRPr="00447AF3">
              <w:rPr>
                <w:rFonts w:ascii="Times New Roman" w:eastAsia="Times New Roman" w:hAnsi="Times New Roman" w:cs="Times New Roman"/>
                <w:color w:val="000000"/>
                <w:sz w:val="20"/>
                <w:szCs w:val="20"/>
                <w:lang w:eastAsia="ru-RU"/>
              </w:rPr>
              <w:t xml:space="preserve"> (администрирование)</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34 485,00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336 585,00   </w:t>
            </w:r>
          </w:p>
        </w:tc>
      </w:tr>
      <w:tr w:rsidR="00447AF3" w:rsidRPr="00447AF3" w:rsidTr="00447AF3">
        <w:trPr>
          <w:trHeight w:val="30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892</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proofErr w:type="gramStart"/>
            <w:r w:rsidRPr="00447AF3">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w:t>
            </w:r>
            <w:proofErr w:type="gramEnd"/>
            <w:r w:rsidRPr="00447AF3">
              <w:rPr>
                <w:rFonts w:ascii="Times New Roman" w:eastAsia="Times New Roman" w:hAnsi="Times New Roman" w:cs="Times New Roman"/>
                <w:color w:val="000000"/>
                <w:sz w:val="20"/>
                <w:szCs w:val="20"/>
                <w:lang w:eastAsia="ru-RU"/>
              </w:rPr>
              <w:t xml:space="preserve"> типа) на территории Республики Бурятия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336 585,00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161 107,00   </w:t>
            </w:r>
          </w:p>
        </w:tc>
      </w:tr>
      <w:tr w:rsidR="00447AF3" w:rsidRPr="00447AF3" w:rsidTr="00447AF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и 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140 093,00   </w:t>
            </w:r>
          </w:p>
        </w:tc>
      </w:tr>
      <w:tr w:rsidR="00447AF3" w:rsidRPr="00447AF3" w:rsidTr="00447AF3">
        <w:trPr>
          <w:trHeight w:val="17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осуществление и администрирование отдельных государственных полномочий в сфере организации проведения мероприятий по предупреждению и ликвидации болезней животных, защите населения от болезней, общих для человека и животных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21 014,00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151 500,00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151 500,00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1 100 000,00   </w:t>
            </w:r>
          </w:p>
        </w:tc>
      </w:tr>
      <w:tr w:rsidR="00447AF3" w:rsidRPr="00447AF3" w:rsidTr="00447AF3">
        <w:trPr>
          <w:trHeight w:val="40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proofErr w:type="gramStart"/>
            <w:r w:rsidRPr="00447AF3">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w:t>
            </w:r>
            <w:proofErr w:type="gramEnd"/>
            <w:r w:rsidRPr="00447AF3">
              <w:rPr>
                <w:rFonts w:ascii="Times New Roman" w:eastAsia="Times New Roman" w:hAnsi="Times New Roman" w:cs="Times New Roman"/>
                <w:color w:val="000000"/>
                <w:sz w:val="20"/>
                <w:szCs w:val="20"/>
                <w:lang w:eastAsia="ru-RU"/>
              </w:rPr>
              <w:t>,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1 100 000,00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751 180 563,10   </w:t>
            </w:r>
          </w:p>
        </w:tc>
      </w:tr>
      <w:tr w:rsidR="00447AF3" w:rsidRPr="00447AF3" w:rsidTr="00447AF3">
        <w:trPr>
          <w:trHeight w:val="25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proofErr w:type="gramStart"/>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w:t>
            </w:r>
            <w:proofErr w:type="gramEnd"/>
            <w:r w:rsidRPr="00447AF3">
              <w:rPr>
                <w:rFonts w:ascii="Times New Roman" w:eastAsia="Times New Roman" w:hAnsi="Times New Roman" w:cs="Times New Roman"/>
                <w:color w:val="000000"/>
                <w:sz w:val="20"/>
                <w:szCs w:val="20"/>
                <w:lang w:eastAsia="ru-RU"/>
              </w:rPr>
              <w:t xml:space="preserve">, на отдых и оздоровление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5 077 917,70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6 199 000,00</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(администрирование)</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92 985,00   </w:t>
            </w:r>
          </w:p>
        </w:tc>
      </w:tr>
      <w:tr w:rsidR="00447AF3" w:rsidRPr="00447AF3" w:rsidTr="00447AF3">
        <w:trPr>
          <w:trHeight w:val="17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w:t>
            </w:r>
            <w:proofErr w:type="gramStart"/>
            <w:r w:rsidRPr="00447AF3">
              <w:rPr>
                <w:rFonts w:ascii="Times New Roman" w:eastAsia="Times New Roman" w:hAnsi="Times New Roman" w:cs="Times New Roman"/>
                <w:color w:val="000000"/>
                <w:sz w:val="20"/>
                <w:szCs w:val="20"/>
                <w:lang w:eastAsia="ru-RU"/>
              </w:rPr>
              <w:t>дополни-тельного</w:t>
            </w:r>
            <w:proofErr w:type="gramEnd"/>
            <w:r w:rsidRPr="00447AF3">
              <w:rPr>
                <w:rFonts w:ascii="Times New Roman" w:eastAsia="Times New Roman" w:hAnsi="Times New Roman" w:cs="Times New Roman"/>
                <w:color w:val="000000"/>
                <w:sz w:val="20"/>
                <w:szCs w:val="20"/>
                <w:lang w:eastAsia="ru-RU"/>
              </w:rPr>
              <w:t xml:space="preserve"> образования детей в муниципальных </w:t>
            </w:r>
            <w:proofErr w:type="spellStart"/>
            <w:r w:rsidRPr="00447AF3">
              <w:rPr>
                <w:rFonts w:ascii="Times New Roman" w:eastAsia="Times New Roman" w:hAnsi="Times New Roman" w:cs="Times New Roman"/>
                <w:color w:val="000000"/>
                <w:sz w:val="20"/>
                <w:szCs w:val="20"/>
                <w:lang w:eastAsia="ru-RU"/>
              </w:rPr>
              <w:t>общеобразователь-ных</w:t>
            </w:r>
            <w:proofErr w:type="spellEnd"/>
            <w:r w:rsidRPr="00447AF3">
              <w:rPr>
                <w:rFonts w:ascii="Times New Roman" w:eastAsia="Times New Roman" w:hAnsi="Times New Roman" w:cs="Times New Roman"/>
                <w:color w:val="000000"/>
                <w:sz w:val="20"/>
                <w:szCs w:val="20"/>
                <w:lang w:eastAsia="ru-RU"/>
              </w:rPr>
              <w:t xml:space="preserve"> организациях</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550 359 500,00   </w:t>
            </w:r>
          </w:p>
        </w:tc>
      </w:tr>
      <w:tr w:rsidR="00447AF3" w:rsidRPr="00447AF3" w:rsidTr="00447AF3">
        <w:trPr>
          <w:trHeight w:val="40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proofErr w:type="gramStart"/>
            <w:r w:rsidRPr="00447AF3">
              <w:rPr>
                <w:rFonts w:ascii="Times New Roman" w:eastAsia="Times New Roman" w:hAnsi="Times New Roman" w:cs="Times New Roman"/>
                <w:color w:val="000000"/>
                <w:sz w:val="20"/>
                <w:szCs w:val="20"/>
                <w:lang w:eastAsia="ru-RU"/>
              </w:rPr>
              <w:t>Субвенции бюджетам муниципальных районов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w:t>
            </w:r>
            <w:proofErr w:type="gramEnd"/>
            <w:r w:rsidRPr="00447AF3">
              <w:rPr>
                <w:rFonts w:ascii="Times New Roman" w:eastAsia="Times New Roman" w:hAnsi="Times New Roman" w:cs="Times New Roman"/>
                <w:color w:val="000000"/>
                <w:sz w:val="20"/>
                <w:szCs w:val="20"/>
                <w:lang w:eastAsia="ru-RU"/>
              </w:rPr>
              <w:t>,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8 552 700,00   </w:t>
            </w:r>
          </w:p>
        </w:tc>
      </w:tr>
      <w:tr w:rsidR="00447AF3" w:rsidRPr="00447AF3" w:rsidTr="00447AF3">
        <w:trPr>
          <w:trHeight w:val="229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w:t>
            </w:r>
            <w:proofErr w:type="gramStart"/>
            <w:r w:rsidRPr="00447AF3">
              <w:rPr>
                <w:rFonts w:ascii="Times New Roman" w:eastAsia="Times New Roman" w:hAnsi="Times New Roman" w:cs="Times New Roman"/>
                <w:sz w:val="20"/>
                <w:szCs w:val="20"/>
                <w:lang w:eastAsia="ru-RU"/>
              </w:rPr>
              <w:t>Федерации</w:t>
            </w:r>
            <w:proofErr w:type="gramEnd"/>
            <w:r w:rsidRPr="00447AF3">
              <w:rPr>
                <w:rFonts w:ascii="Times New Roman" w:eastAsia="Times New Roman" w:hAnsi="Times New Roman" w:cs="Times New Roman"/>
                <w:sz w:val="20"/>
                <w:szCs w:val="20"/>
                <w:lang w:eastAsia="ru-RU"/>
              </w:rPr>
              <w:t xml:space="preserve"> на администрирование передаваемых органам местного самоуправления государственных полномочий в соответствии с Законом Республики Бурятия от 08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118 600,00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72 360,40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202 30024 05 0000 150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180 707 500,00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2 02 35120 00 0000 150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358 900,00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202 35120 05 0000 150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358 900,00   </w:t>
            </w:r>
          </w:p>
        </w:tc>
      </w:tr>
      <w:tr w:rsidR="00447AF3" w:rsidRPr="00447AF3" w:rsidTr="00447AF3">
        <w:trPr>
          <w:trHeight w:val="2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202 40000 00 0000 150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ИНЫЕ МЕЖБЮДЖЕТНЫЕ ТРАНСФЕРТЫ</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136 058 895,31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202 40014 05 0000 150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23 505 117,33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202 40014 05 0000 150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457 510,86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202 40014 05 0000 150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69 577,72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202 40014 05 0000 150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10 780 645,00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897</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202 40014 05 0000 150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11 060 399,40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899</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202 40014 05 0000 150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1 136 984,35   </w:t>
            </w:r>
          </w:p>
        </w:tc>
      </w:tr>
      <w:tr w:rsidR="00447AF3" w:rsidRPr="00447AF3" w:rsidTr="00447AF3">
        <w:trPr>
          <w:trHeight w:val="2550"/>
        </w:trPr>
        <w:tc>
          <w:tcPr>
            <w:tcW w:w="866" w:type="dxa"/>
            <w:tcBorders>
              <w:top w:val="nil"/>
              <w:left w:val="single" w:sz="4" w:space="0" w:color="auto"/>
              <w:bottom w:val="single" w:sz="4" w:space="0" w:color="auto"/>
              <w:right w:val="nil"/>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202 45050 00 0000 150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proofErr w:type="gramStart"/>
            <w:r w:rsidRPr="00447AF3">
              <w:rPr>
                <w:rFonts w:ascii="Times New Roman" w:eastAsia="Times New Roman" w:hAnsi="Times New Roman" w:cs="Times New Roman"/>
                <w:b/>
                <w:bCs/>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 xml:space="preserve">           3 124 800,00   </w:t>
            </w:r>
          </w:p>
        </w:tc>
      </w:tr>
      <w:tr w:rsidR="00447AF3" w:rsidRPr="00447AF3" w:rsidTr="00447AF3">
        <w:trPr>
          <w:trHeight w:val="2550"/>
        </w:trPr>
        <w:tc>
          <w:tcPr>
            <w:tcW w:w="866" w:type="dxa"/>
            <w:tcBorders>
              <w:top w:val="nil"/>
              <w:left w:val="single" w:sz="4" w:space="0" w:color="auto"/>
              <w:bottom w:val="single" w:sz="4" w:space="0" w:color="auto"/>
              <w:right w:val="nil"/>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202 45050 05 0000 150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proofErr w:type="gramStart"/>
            <w:r w:rsidRPr="00447AF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3 124 800,00   </w:t>
            </w:r>
          </w:p>
        </w:tc>
      </w:tr>
      <w:tr w:rsidR="00447AF3" w:rsidRPr="00447AF3" w:rsidTr="00447AF3">
        <w:trPr>
          <w:trHeight w:val="1275"/>
        </w:trPr>
        <w:tc>
          <w:tcPr>
            <w:tcW w:w="866" w:type="dxa"/>
            <w:tcBorders>
              <w:top w:val="nil"/>
              <w:left w:val="single" w:sz="4" w:space="0" w:color="auto"/>
              <w:bottom w:val="single" w:sz="4" w:space="0" w:color="auto"/>
              <w:right w:val="nil"/>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202 45179 00 0000 150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6 952 700,00   </w:t>
            </w:r>
          </w:p>
        </w:tc>
      </w:tr>
      <w:tr w:rsidR="00447AF3" w:rsidRPr="00447AF3" w:rsidTr="00447AF3">
        <w:trPr>
          <w:trHeight w:val="1275"/>
        </w:trPr>
        <w:tc>
          <w:tcPr>
            <w:tcW w:w="866" w:type="dxa"/>
            <w:tcBorders>
              <w:top w:val="nil"/>
              <w:left w:val="single" w:sz="4" w:space="0" w:color="auto"/>
              <w:bottom w:val="single" w:sz="4" w:space="0" w:color="auto"/>
              <w:right w:val="nil"/>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202 45179 05 0000 150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6 952 700,00   </w:t>
            </w:r>
          </w:p>
        </w:tc>
      </w:tr>
      <w:tr w:rsidR="00447AF3" w:rsidRPr="00447AF3" w:rsidTr="00447AF3">
        <w:trPr>
          <w:trHeight w:val="1785"/>
        </w:trPr>
        <w:tc>
          <w:tcPr>
            <w:tcW w:w="866" w:type="dxa"/>
            <w:tcBorders>
              <w:top w:val="nil"/>
              <w:left w:val="single" w:sz="4" w:space="0" w:color="auto"/>
              <w:bottom w:val="single" w:sz="4" w:space="0" w:color="auto"/>
              <w:right w:val="nil"/>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202 45303 00 0000 150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85 775 800,00   </w:t>
            </w:r>
          </w:p>
        </w:tc>
      </w:tr>
      <w:tr w:rsidR="00447AF3" w:rsidRPr="00447AF3" w:rsidTr="00447AF3">
        <w:trPr>
          <w:trHeight w:val="2040"/>
        </w:trPr>
        <w:tc>
          <w:tcPr>
            <w:tcW w:w="866" w:type="dxa"/>
            <w:tcBorders>
              <w:top w:val="nil"/>
              <w:left w:val="single" w:sz="4" w:space="0" w:color="auto"/>
              <w:bottom w:val="single" w:sz="4" w:space="0" w:color="auto"/>
              <w:right w:val="nil"/>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946</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202 45303 05 0000 150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        85 775 800,00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202 49999 00 0000 150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16 700 477,98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Прочие межбюджетные трансферты, передаваемые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898 380,00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межбюджетные трансферты на обеспечение деятельности муниципальных центров управления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898 380,00   </w:t>
            </w:r>
          </w:p>
        </w:tc>
      </w:tr>
      <w:tr w:rsidR="00447AF3" w:rsidRPr="00447AF3" w:rsidTr="00447AF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13 956 997,98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017BB1" w:rsidP="00447AF3">
            <w:pPr>
              <w:spacing w:after="0" w:line="240" w:lineRule="auto"/>
              <w:rPr>
                <w:rFonts w:ascii="Times New Roman" w:eastAsia="Times New Roman" w:hAnsi="Times New Roman" w:cs="Times New Roman"/>
                <w:color w:val="000000"/>
                <w:sz w:val="20"/>
                <w:szCs w:val="20"/>
                <w:lang w:eastAsia="ru-RU"/>
              </w:rPr>
            </w:pPr>
            <w:r w:rsidRPr="00017BB1">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w:t>
            </w:r>
            <w:r>
              <w:rPr>
                <w:rFonts w:ascii="Times New Roman" w:eastAsia="Times New Roman" w:hAnsi="Times New Roman" w:cs="Times New Roman"/>
                <w:color w:val="000000"/>
                <w:sz w:val="20"/>
                <w:szCs w:val="20"/>
                <w:lang w:eastAsia="ru-RU"/>
              </w:rPr>
              <w:t xml:space="preserve"> </w:t>
            </w:r>
            <w:r w:rsidRPr="00017BB1">
              <w:rPr>
                <w:rFonts w:ascii="Times New Roman" w:eastAsia="Times New Roman" w:hAnsi="Times New Roman" w:cs="Times New Roman"/>
                <w:color w:val="000000"/>
                <w:sz w:val="20"/>
                <w:szCs w:val="20"/>
                <w:lang w:eastAsia="ru-RU"/>
              </w:rPr>
              <w:t>на содержание и обслуживанию объектов благоустройства, дорожной деятельности, организации освещения, озеленения, содержания мест захоронений, уборки территории и иных мероприятий в границах муниципального образования городское поселение «Поселок Заиграево» в связи с отсутствием собственной администрации поселения</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13 956 997,98   </w:t>
            </w:r>
          </w:p>
        </w:tc>
      </w:tr>
      <w:tr w:rsidR="00447AF3" w:rsidRPr="00447AF3" w:rsidTr="00447AF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835 000,00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реализацию инициативных проектов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835 000,00   </w:t>
            </w:r>
          </w:p>
        </w:tc>
      </w:tr>
      <w:tr w:rsidR="00447AF3" w:rsidRPr="00447AF3" w:rsidTr="00447AF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межбюджетные трансферты, передаваемые бюджетам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 xml:space="preserve">          1 010 100,00   </w:t>
            </w:r>
          </w:p>
        </w:tc>
      </w:tr>
      <w:tr w:rsidR="00447AF3" w:rsidRPr="00447AF3" w:rsidTr="00447AF3">
        <w:trPr>
          <w:trHeight w:val="178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proofErr w:type="gramStart"/>
            <w:r w:rsidRPr="00447AF3">
              <w:rPr>
                <w:rFonts w:ascii="Times New Roman" w:eastAsia="Times New Roman" w:hAnsi="Times New Roman" w:cs="Times New Roman"/>
                <w:color w:val="000000"/>
                <w:sz w:val="20"/>
                <w:szCs w:val="20"/>
                <w:lang w:eastAsia="ru-RU"/>
              </w:rPr>
              <w:t xml:space="preserve">Прочие межбюджетные трансферты, передаваемые бюджетам муниципальных районов на ежемесячное денежное вознаграждение воспитателей муниципальных дошкольных образовательных организаций, общеобразовательных организаций, образовательных организаций дополнительного образования, реализующих программу погружения в бурятскую языковую среду </w:t>
            </w:r>
            <w:proofErr w:type="gramEnd"/>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210 900,00</w:t>
            </w:r>
          </w:p>
        </w:tc>
      </w:tr>
      <w:tr w:rsidR="00447AF3" w:rsidRPr="00447AF3" w:rsidTr="00447AF3">
        <w:trPr>
          <w:trHeight w:val="15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202 49999 05 0000 150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 на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799 200,00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207 05000 00 0000 150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Прочие безвозмездные поступления в бюджеты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1 220 000,00   </w:t>
            </w:r>
          </w:p>
        </w:tc>
      </w:tr>
      <w:tr w:rsidR="00447AF3" w:rsidRPr="00447AF3" w:rsidTr="00447AF3">
        <w:trPr>
          <w:trHeight w:val="5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207 05030 05 0000 150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i/>
                <w:iCs/>
                <w:color w:val="000000"/>
                <w:sz w:val="20"/>
                <w:szCs w:val="20"/>
                <w:lang w:eastAsia="ru-RU"/>
              </w:rPr>
            </w:pPr>
            <w:r w:rsidRPr="00447AF3">
              <w:rPr>
                <w:rFonts w:ascii="Times New Roman" w:eastAsia="Times New Roman" w:hAnsi="Times New Roman" w:cs="Times New Roman"/>
                <w:b/>
                <w:bCs/>
                <w:i/>
                <w:iCs/>
                <w:color w:val="000000"/>
                <w:sz w:val="20"/>
                <w:szCs w:val="20"/>
                <w:lang w:eastAsia="ru-RU"/>
              </w:rPr>
              <w:t>Прочие безвозмездные поступления в бюджеты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i/>
                <w:iCs/>
                <w:sz w:val="20"/>
                <w:szCs w:val="20"/>
                <w:lang w:eastAsia="ru-RU"/>
              </w:rPr>
            </w:pPr>
            <w:r w:rsidRPr="00447AF3">
              <w:rPr>
                <w:rFonts w:ascii="Times New Roman" w:eastAsia="Times New Roman" w:hAnsi="Times New Roman" w:cs="Times New Roman"/>
                <w:b/>
                <w:bCs/>
                <w:i/>
                <w:iCs/>
                <w:sz w:val="20"/>
                <w:szCs w:val="20"/>
                <w:lang w:eastAsia="ru-RU"/>
              </w:rPr>
              <w:t xml:space="preserve">          1 220 000,00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lastRenderedPageBreak/>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207 05030 05 0000 150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Прочие безвозмездные поступления в бюджеты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1 220 000,00   </w:t>
            </w:r>
          </w:p>
        </w:tc>
      </w:tr>
      <w:tr w:rsidR="00447AF3" w:rsidRPr="00447AF3" w:rsidTr="00447AF3">
        <w:trPr>
          <w:trHeight w:val="12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218 00000 00 0000 000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821 683,17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218 05000 05 0000 150 </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 xml:space="preserve">Доходы бюджетов муниципальных районов от возврата организациями остатков субсидий прошлых лет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821 683,17   </w:t>
            </w:r>
          </w:p>
        </w:tc>
      </w:tr>
      <w:tr w:rsidR="00447AF3" w:rsidRPr="00447AF3" w:rsidTr="00447AF3">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218 05010 05 0000 150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 xml:space="preserve">Доходы бюджетов муниципальных районов от возврата бюджетными учреждениями остатков субсидий прошлых лет </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xml:space="preserve">     821 683,17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219 00000 00 0000 000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2 310 794,77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219 25304 05 0000 150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609 097,43   </w:t>
            </w:r>
          </w:p>
        </w:tc>
      </w:tr>
      <w:tr w:rsidR="00447AF3" w:rsidRPr="00447AF3" w:rsidTr="00447AF3">
        <w:trPr>
          <w:trHeight w:val="10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219 25304 05 0000 150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447AF3">
              <w:rPr>
                <w:rFonts w:ascii="Times New Roman" w:eastAsia="Times New Roman" w:hAnsi="Times New Roman" w:cs="Times New Roman"/>
                <w:sz w:val="20"/>
                <w:szCs w:val="20"/>
                <w:lang w:eastAsia="ru-RU"/>
              </w:rPr>
              <w:t xml:space="preserve"> 609 097,43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219 60010 05 0000 150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b/>
                <w:bCs/>
                <w:color w:val="000000"/>
                <w:sz w:val="20"/>
                <w:szCs w:val="20"/>
                <w:lang w:eastAsia="ru-RU"/>
              </w:rPr>
            </w:pPr>
            <w:r w:rsidRPr="00447AF3">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b/>
                <w:bCs/>
                <w:sz w:val="20"/>
                <w:szCs w:val="20"/>
                <w:lang w:eastAsia="ru-RU"/>
              </w:rPr>
            </w:pPr>
            <w:r w:rsidRPr="00447AF3">
              <w:rPr>
                <w:rFonts w:ascii="Times New Roman" w:eastAsia="Times New Roman" w:hAnsi="Times New Roman" w:cs="Times New Roman"/>
                <w:b/>
                <w:bCs/>
                <w:sz w:val="20"/>
                <w:szCs w:val="20"/>
                <w:lang w:eastAsia="ru-RU"/>
              </w:rPr>
              <w:t xml:space="preserve">-          1 701 697,34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219 60010 05 0000 150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447AF3">
              <w:rPr>
                <w:rFonts w:ascii="Times New Roman" w:eastAsia="Times New Roman" w:hAnsi="Times New Roman" w:cs="Times New Roman"/>
                <w:sz w:val="20"/>
                <w:szCs w:val="20"/>
                <w:lang w:eastAsia="ru-RU"/>
              </w:rPr>
              <w:t xml:space="preserve">0,05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895</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219 60010 05 0000 150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447AF3">
              <w:rPr>
                <w:rFonts w:ascii="Times New Roman" w:eastAsia="Times New Roman" w:hAnsi="Times New Roman" w:cs="Times New Roman"/>
                <w:sz w:val="20"/>
                <w:szCs w:val="20"/>
                <w:lang w:eastAsia="ru-RU"/>
              </w:rPr>
              <w:t xml:space="preserve"> 42 062,70   </w:t>
            </w:r>
          </w:p>
        </w:tc>
      </w:tr>
      <w:tr w:rsidR="00447AF3" w:rsidRPr="00447AF3" w:rsidTr="00447AF3">
        <w:trPr>
          <w:trHeight w:val="7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946</w:t>
            </w:r>
          </w:p>
        </w:tc>
        <w:tc>
          <w:tcPr>
            <w:tcW w:w="226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center"/>
              <w:rPr>
                <w:rFonts w:ascii="Times New Roman" w:eastAsia="Times New Roman" w:hAnsi="Times New Roman" w:cs="Times New Roman"/>
                <w:sz w:val="20"/>
                <w:szCs w:val="20"/>
                <w:lang w:eastAsia="ru-RU"/>
              </w:rPr>
            </w:pPr>
            <w:r w:rsidRPr="00447AF3">
              <w:rPr>
                <w:rFonts w:ascii="Times New Roman" w:eastAsia="Times New Roman" w:hAnsi="Times New Roman" w:cs="Times New Roman"/>
                <w:sz w:val="20"/>
                <w:szCs w:val="20"/>
                <w:lang w:eastAsia="ru-RU"/>
              </w:rPr>
              <w:t>219 60010 05 0000 150</w:t>
            </w:r>
          </w:p>
        </w:tc>
        <w:tc>
          <w:tcPr>
            <w:tcW w:w="4678"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rPr>
                <w:rFonts w:ascii="Times New Roman" w:eastAsia="Times New Roman" w:hAnsi="Times New Roman" w:cs="Times New Roman"/>
                <w:color w:val="000000"/>
                <w:sz w:val="20"/>
                <w:szCs w:val="20"/>
                <w:lang w:eastAsia="ru-RU"/>
              </w:rPr>
            </w:pPr>
            <w:r w:rsidRPr="00447AF3">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2" w:type="dxa"/>
            <w:gridSpan w:val="2"/>
            <w:tcBorders>
              <w:top w:val="nil"/>
              <w:left w:val="nil"/>
              <w:bottom w:val="single" w:sz="4" w:space="0" w:color="auto"/>
              <w:right w:val="single" w:sz="4" w:space="0" w:color="auto"/>
            </w:tcBorders>
            <w:shd w:val="clear" w:color="auto" w:fill="auto"/>
            <w:vAlign w:val="center"/>
            <w:hideMark/>
          </w:tcPr>
          <w:p w:rsidR="00447AF3" w:rsidRPr="00447AF3" w:rsidRDefault="00447AF3" w:rsidP="00447AF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447AF3">
              <w:rPr>
                <w:rFonts w:ascii="Times New Roman" w:eastAsia="Times New Roman" w:hAnsi="Times New Roman" w:cs="Times New Roman"/>
                <w:sz w:val="20"/>
                <w:szCs w:val="20"/>
                <w:lang w:eastAsia="ru-RU"/>
              </w:rPr>
              <w:t xml:space="preserve">1 659 634,59   </w:t>
            </w:r>
          </w:p>
        </w:tc>
      </w:tr>
    </w:tbl>
    <w:p w:rsidR="00E90B51" w:rsidRDefault="00E90B51"/>
    <w:sectPr w:rsidR="00E90B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78D"/>
    <w:rsid w:val="00017BB1"/>
    <w:rsid w:val="000C7E89"/>
    <w:rsid w:val="00123B99"/>
    <w:rsid w:val="001751BF"/>
    <w:rsid w:val="00204D4C"/>
    <w:rsid w:val="0024678D"/>
    <w:rsid w:val="002F2AE0"/>
    <w:rsid w:val="003B668C"/>
    <w:rsid w:val="00447AF3"/>
    <w:rsid w:val="004B503B"/>
    <w:rsid w:val="00663D5D"/>
    <w:rsid w:val="006B3DC7"/>
    <w:rsid w:val="00706F3F"/>
    <w:rsid w:val="008647C8"/>
    <w:rsid w:val="00877855"/>
    <w:rsid w:val="008C3B49"/>
    <w:rsid w:val="00A17A19"/>
    <w:rsid w:val="00A60102"/>
    <w:rsid w:val="00AD1043"/>
    <w:rsid w:val="00AF05DA"/>
    <w:rsid w:val="00B02FD0"/>
    <w:rsid w:val="00E90B51"/>
    <w:rsid w:val="00F4165E"/>
    <w:rsid w:val="00F91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2AE0"/>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2F2AE0"/>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2AE0"/>
    <w:pPr>
      <w:spacing w:after="0" w:line="240" w:lineRule="auto"/>
    </w:pPr>
    <w:rPr>
      <w:rFonts w:ascii="Calibri" w:hAnsi="Calibri"/>
      <w:sz w:val="16"/>
      <w:szCs w:val="16"/>
    </w:rPr>
  </w:style>
  <w:style w:type="character" w:customStyle="1" w:styleId="a4">
    <w:name w:val="Текст выноски Знак"/>
    <w:basedOn w:val="a0"/>
    <w:link w:val="a3"/>
    <w:uiPriority w:val="99"/>
    <w:semiHidden/>
    <w:rsid w:val="002F2AE0"/>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38696">
      <w:bodyDiv w:val="1"/>
      <w:marLeft w:val="0"/>
      <w:marRight w:val="0"/>
      <w:marTop w:val="0"/>
      <w:marBottom w:val="0"/>
      <w:divBdr>
        <w:top w:val="none" w:sz="0" w:space="0" w:color="auto"/>
        <w:left w:val="none" w:sz="0" w:space="0" w:color="auto"/>
        <w:bottom w:val="none" w:sz="0" w:space="0" w:color="auto"/>
        <w:right w:val="none" w:sz="0" w:space="0" w:color="auto"/>
      </w:divBdr>
    </w:div>
    <w:div w:id="427314324">
      <w:bodyDiv w:val="1"/>
      <w:marLeft w:val="0"/>
      <w:marRight w:val="0"/>
      <w:marTop w:val="0"/>
      <w:marBottom w:val="0"/>
      <w:divBdr>
        <w:top w:val="none" w:sz="0" w:space="0" w:color="auto"/>
        <w:left w:val="none" w:sz="0" w:space="0" w:color="auto"/>
        <w:bottom w:val="none" w:sz="0" w:space="0" w:color="auto"/>
        <w:right w:val="none" w:sz="0" w:space="0" w:color="auto"/>
      </w:divBdr>
    </w:div>
    <w:div w:id="1279683786">
      <w:bodyDiv w:val="1"/>
      <w:marLeft w:val="0"/>
      <w:marRight w:val="0"/>
      <w:marTop w:val="0"/>
      <w:marBottom w:val="0"/>
      <w:divBdr>
        <w:top w:val="none" w:sz="0" w:space="0" w:color="auto"/>
        <w:left w:val="none" w:sz="0" w:space="0" w:color="auto"/>
        <w:bottom w:val="none" w:sz="0" w:space="0" w:color="auto"/>
        <w:right w:val="none" w:sz="0" w:space="0" w:color="auto"/>
      </w:divBdr>
    </w:div>
    <w:div w:id="1576278104">
      <w:bodyDiv w:val="1"/>
      <w:marLeft w:val="0"/>
      <w:marRight w:val="0"/>
      <w:marTop w:val="0"/>
      <w:marBottom w:val="0"/>
      <w:divBdr>
        <w:top w:val="none" w:sz="0" w:space="0" w:color="auto"/>
        <w:left w:val="none" w:sz="0" w:space="0" w:color="auto"/>
        <w:bottom w:val="none" w:sz="0" w:space="0" w:color="auto"/>
        <w:right w:val="none" w:sz="0" w:space="0" w:color="auto"/>
      </w:divBdr>
    </w:div>
    <w:div w:id="1576282124">
      <w:bodyDiv w:val="1"/>
      <w:marLeft w:val="0"/>
      <w:marRight w:val="0"/>
      <w:marTop w:val="0"/>
      <w:marBottom w:val="0"/>
      <w:divBdr>
        <w:top w:val="none" w:sz="0" w:space="0" w:color="auto"/>
        <w:left w:val="none" w:sz="0" w:space="0" w:color="auto"/>
        <w:bottom w:val="none" w:sz="0" w:space="0" w:color="auto"/>
        <w:right w:val="none" w:sz="0" w:space="0" w:color="auto"/>
      </w:divBdr>
    </w:div>
    <w:div w:id="1580553896">
      <w:bodyDiv w:val="1"/>
      <w:marLeft w:val="0"/>
      <w:marRight w:val="0"/>
      <w:marTop w:val="0"/>
      <w:marBottom w:val="0"/>
      <w:divBdr>
        <w:top w:val="none" w:sz="0" w:space="0" w:color="auto"/>
        <w:left w:val="none" w:sz="0" w:space="0" w:color="auto"/>
        <w:bottom w:val="none" w:sz="0" w:space="0" w:color="auto"/>
        <w:right w:val="none" w:sz="0" w:space="0" w:color="auto"/>
      </w:divBdr>
    </w:div>
    <w:div w:id="175330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11</Pages>
  <Words>4472</Words>
  <Characters>25494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Артём Василенчук</cp:lastModifiedBy>
  <cp:revision>22</cp:revision>
  <cp:lastPrinted>2026-02-17T06:48:00Z</cp:lastPrinted>
  <dcterms:created xsi:type="dcterms:W3CDTF">2026-01-16T09:13:00Z</dcterms:created>
  <dcterms:modified xsi:type="dcterms:W3CDTF">2026-03-02T06:39:00Z</dcterms:modified>
</cp:coreProperties>
</file>